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94" w:rsidRPr="00166994" w:rsidRDefault="00166994" w:rsidP="00166994">
      <w:pPr>
        <w:ind w:firstLine="426"/>
        <w:rPr>
          <w:rFonts w:ascii="Times New Roman" w:hAnsi="Times New Roman" w:cs="Times New Roman"/>
        </w:rPr>
      </w:pPr>
    </w:p>
    <w:p w:rsidR="00166994" w:rsidRPr="00166994" w:rsidRDefault="00166994" w:rsidP="00166994">
      <w:pPr>
        <w:ind w:firstLine="426"/>
        <w:rPr>
          <w:rFonts w:ascii="Times New Roman" w:hAnsi="Times New Roman" w:cs="Times New Roman"/>
        </w:rPr>
      </w:pPr>
    </w:p>
    <w:p w:rsidR="00166994" w:rsidRPr="00166994" w:rsidRDefault="00166994" w:rsidP="00166994">
      <w:pPr>
        <w:ind w:firstLine="426"/>
        <w:rPr>
          <w:rFonts w:ascii="Times New Roman" w:hAnsi="Times New Roman" w:cs="Times New Roman"/>
        </w:rPr>
      </w:pPr>
    </w:p>
    <w:p w:rsidR="00166994" w:rsidRPr="00166994" w:rsidRDefault="00166994" w:rsidP="00166994">
      <w:pPr>
        <w:ind w:firstLine="426"/>
        <w:rPr>
          <w:rFonts w:ascii="Times New Roman" w:hAnsi="Times New Roman" w:cs="Times New Roman"/>
        </w:rPr>
      </w:pPr>
    </w:p>
    <w:p w:rsidR="00166994" w:rsidRPr="00166994" w:rsidRDefault="00166994" w:rsidP="00166994">
      <w:pPr>
        <w:ind w:firstLine="426"/>
        <w:rPr>
          <w:rFonts w:ascii="Times New Roman" w:hAnsi="Times New Roman" w:cs="Times New Roman"/>
        </w:rPr>
      </w:pPr>
    </w:p>
    <w:p w:rsidR="00166994" w:rsidRPr="00166994" w:rsidRDefault="00166994" w:rsidP="00166994">
      <w:pPr>
        <w:ind w:firstLine="426"/>
        <w:rPr>
          <w:rFonts w:ascii="Times New Roman" w:hAnsi="Times New Roman" w:cs="Times New Roman"/>
        </w:rPr>
      </w:pPr>
    </w:p>
    <w:p w:rsidR="00166994" w:rsidRPr="00166994" w:rsidRDefault="00166994" w:rsidP="00166994">
      <w:pPr>
        <w:ind w:firstLine="426"/>
        <w:rPr>
          <w:rFonts w:ascii="Times New Roman" w:hAnsi="Times New Roman" w:cs="Times New Roman"/>
        </w:rPr>
      </w:pPr>
    </w:p>
    <w:p w:rsidR="00166994" w:rsidRPr="00166994" w:rsidRDefault="00166994" w:rsidP="00166994">
      <w:pPr>
        <w:ind w:firstLine="426"/>
        <w:rPr>
          <w:rFonts w:ascii="Times New Roman" w:hAnsi="Times New Roman" w:cs="Times New Roman"/>
        </w:rPr>
      </w:pPr>
    </w:p>
    <w:p w:rsidR="00166994" w:rsidRPr="00166994" w:rsidRDefault="00166994" w:rsidP="00166994">
      <w:pPr>
        <w:ind w:firstLine="426"/>
        <w:rPr>
          <w:rFonts w:ascii="Times New Roman" w:hAnsi="Times New Roman" w:cs="Times New Roman"/>
        </w:rPr>
      </w:pPr>
    </w:p>
    <w:p w:rsidR="00166994" w:rsidRPr="00166994" w:rsidRDefault="00166994" w:rsidP="00166994">
      <w:pPr>
        <w:ind w:firstLine="426"/>
        <w:rPr>
          <w:rFonts w:ascii="Times New Roman" w:hAnsi="Times New Roman" w:cs="Times New Roman"/>
        </w:rPr>
      </w:pPr>
    </w:p>
    <w:p w:rsidR="00166994" w:rsidRPr="00166994" w:rsidRDefault="00166994" w:rsidP="00166994">
      <w:pPr>
        <w:ind w:firstLine="426"/>
        <w:jc w:val="center"/>
        <w:rPr>
          <w:rFonts w:ascii="Times New Roman" w:hAnsi="Times New Roman" w:cs="Times New Roman"/>
        </w:rPr>
      </w:pPr>
    </w:p>
    <w:p w:rsidR="00166994" w:rsidRPr="00166994" w:rsidRDefault="00166994" w:rsidP="00166994">
      <w:pPr>
        <w:ind w:firstLine="426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66994">
        <w:rPr>
          <w:rFonts w:ascii="Times New Roman" w:hAnsi="Times New Roman" w:cs="Times New Roman"/>
          <w:b/>
          <w:sz w:val="28"/>
          <w:lang w:val="ru-RU"/>
        </w:rPr>
        <w:t>Доклад на тему:</w:t>
      </w:r>
    </w:p>
    <w:p w:rsidR="00166994" w:rsidRPr="00166994" w:rsidRDefault="00166994" w:rsidP="00166994">
      <w:pPr>
        <w:ind w:firstLine="426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66994">
        <w:rPr>
          <w:rFonts w:ascii="Times New Roman" w:hAnsi="Times New Roman" w:cs="Times New Roman"/>
          <w:b/>
          <w:sz w:val="28"/>
          <w:lang w:val="ru-RU"/>
        </w:rPr>
        <w:t>«Межличностные конфликты среди подростков и пути их преодоления»</w:t>
      </w:r>
    </w:p>
    <w:p w:rsidR="00166994" w:rsidRPr="00166994" w:rsidRDefault="00166994" w:rsidP="00166994">
      <w:pPr>
        <w:ind w:firstLine="426"/>
        <w:rPr>
          <w:rFonts w:ascii="Times New Roman" w:hAnsi="Times New Roman" w:cs="Times New Roman"/>
          <w:lang w:val="ru-RU"/>
        </w:rPr>
      </w:pPr>
      <w:r w:rsidRPr="00166994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</w:t>
      </w:r>
    </w:p>
    <w:p w:rsidR="00166994" w:rsidRPr="00166994" w:rsidRDefault="00166994" w:rsidP="00166994">
      <w:pPr>
        <w:ind w:firstLine="426"/>
        <w:rPr>
          <w:rFonts w:ascii="Times New Roman" w:hAnsi="Times New Roman" w:cs="Times New Roman"/>
          <w:lang w:val="ru-RU"/>
        </w:rPr>
      </w:pPr>
    </w:p>
    <w:p w:rsidR="00166994" w:rsidRPr="00166994" w:rsidRDefault="00166994" w:rsidP="00166994">
      <w:pPr>
        <w:ind w:firstLine="426"/>
        <w:rPr>
          <w:rFonts w:ascii="Times New Roman" w:hAnsi="Times New Roman" w:cs="Times New Roman"/>
          <w:lang w:val="ru-RU"/>
        </w:rPr>
      </w:pPr>
    </w:p>
    <w:p w:rsidR="00166994" w:rsidRPr="00166994" w:rsidRDefault="00166994" w:rsidP="00166994">
      <w:pPr>
        <w:ind w:firstLine="426"/>
        <w:rPr>
          <w:rFonts w:ascii="Times New Roman" w:hAnsi="Times New Roman" w:cs="Times New Roman"/>
          <w:lang w:val="ru-RU"/>
        </w:rPr>
      </w:pPr>
    </w:p>
    <w:p w:rsidR="00166994" w:rsidRPr="00166994" w:rsidRDefault="00166994" w:rsidP="00166994">
      <w:pPr>
        <w:ind w:firstLine="426"/>
        <w:rPr>
          <w:rFonts w:ascii="Times New Roman" w:hAnsi="Times New Roman" w:cs="Times New Roman"/>
          <w:lang w:val="ru-RU"/>
        </w:rPr>
      </w:pPr>
    </w:p>
    <w:p w:rsidR="00166994" w:rsidRPr="00166994" w:rsidRDefault="00166994" w:rsidP="00166994">
      <w:pPr>
        <w:ind w:firstLine="426"/>
        <w:rPr>
          <w:rFonts w:ascii="Times New Roman" w:hAnsi="Times New Roman" w:cs="Times New Roman"/>
          <w:lang w:val="ru-RU"/>
        </w:rPr>
      </w:pPr>
    </w:p>
    <w:p w:rsidR="00166994" w:rsidRPr="00166994" w:rsidRDefault="00166994" w:rsidP="00166994">
      <w:pPr>
        <w:ind w:firstLine="426"/>
        <w:rPr>
          <w:rFonts w:ascii="Times New Roman" w:hAnsi="Times New Roman" w:cs="Times New Roman"/>
          <w:lang w:val="ru-RU"/>
        </w:rPr>
      </w:pPr>
    </w:p>
    <w:p w:rsidR="00166994" w:rsidRPr="00166994" w:rsidRDefault="00166994" w:rsidP="00166994">
      <w:pPr>
        <w:ind w:firstLine="426"/>
        <w:rPr>
          <w:rFonts w:ascii="Times New Roman" w:hAnsi="Times New Roman" w:cs="Times New Roman"/>
          <w:lang w:val="ru-RU"/>
        </w:rPr>
      </w:pPr>
    </w:p>
    <w:p w:rsidR="00166994" w:rsidRPr="00166994" w:rsidRDefault="00166994" w:rsidP="00166994">
      <w:pPr>
        <w:ind w:firstLine="426"/>
        <w:rPr>
          <w:rFonts w:ascii="Times New Roman" w:hAnsi="Times New Roman" w:cs="Times New Roman"/>
          <w:lang w:val="ru-RU"/>
        </w:rPr>
      </w:pPr>
    </w:p>
    <w:p w:rsidR="00166994" w:rsidRPr="00166994" w:rsidRDefault="00166994" w:rsidP="00166994">
      <w:pPr>
        <w:ind w:firstLine="426"/>
        <w:rPr>
          <w:rFonts w:ascii="Times New Roman" w:hAnsi="Times New Roman" w:cs="Times New Roman"/>
          <w:lang w:val="ru-RU"/>
        </w:rPr>
      </w:pPr>
    </w:p>
    <w:p w:rsidR="00166994" w:rsidRPr="00166994" w:rsidRDefault="00166994" w:rsidP="00166994">
      <w:pPr>
        <w:ind w:firstLine="426"/>
        <w:jc w:val="right"/>
        <w:rPr>
          <w:rFonts w:ascii="Times New Roman" w:hAnsi="Times New Roman" w:cs="Times New Roman"/>
          <w:lang w:val="ru-RU"/>
        </w:rPr>
      </w:pPr>
      <w:r w:rsidRPr="00166994">
        <w:rPr>
          <w:rFonts w:ascii="Times New Roman" w:hAnsi="Times New Roman" w:cs="Times New Roman"/>
          <w:lang w:val="ru-RU"/>
        </w:rPr>
        <w:t xml:space="preserve">                                                                              Доклад подготовил:</w:t>
      </w:r>
    </w:p>
    <w:p w:rsidR="00166994" w:rsidRPr="00166994" w:rsidRDefault="00166994" w:rsidP="00166994">
      <w:pPr>
        <w:ind w:firstLine="426"/>
        <w:jc w:val="right"/>
        <w:rPr>
          <w:rFonts w:ascii="Times New Roman" w:hAnsi="Times New Roman" w:cs="Times New Roman"/>
          <w:lang w:val="ru-RU"/>
        </w:rPr>
      </w:pPr>
      <w:r w:rsidRPr="00166994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Педагог-психолог </w:t>
      </w:r>
    </w:p>
    <w:p w:rsidR="00166994" w:rsidRPr="00166994" w:rsidRDefault="00166994" w:rsidP="00166994">
      <w:pPr>
        <w:ind w:firstLine="426"/>
        <w:jc w:val="right"/>
        <w:rPr>
          <w:rFonts w:ascii="Times New Roman" w:hAnsi="Times New Roman" w:cs="Times New Roman"/>
          <w:lang w:val="ru-RU"/>
        </w:rPr>
      </w:pPr>
      <w:r w:rsidRPr="00166994">
        <w:rPr>
          <w:rFonts w:ascii="Times New Roman" w:hAnsi="Times New Roman" w:cs="Times New Roman"/>
          <w:lang w:val="ru-RU"/>
        </w:rPr>
        <w:t xml:space="preserve">                                                                      Елисеев Валерий Николаевич</w:t>
      </w:r>
    </w:p>
    <w:p w:rsidR="00166994" w:rsidRPr="00166994" w:rsidRDefault="00166994" w:rsidP="00166994">
      <w:pPr>
        <w:ind w:firstLine="426"/>
        <w:jc w:val="right"/>
        <w:rPr>
          <w:rFonts w:ascii="Times New Roman" w:hAnsi="Times New Roman" w:cs="Times New Roman"/>
          <w:lang w:val="ru-RU"/>
        </w:rPr>
      </w:pPr>
      <w:r w:rsidRPr="00166994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МОУ «</w:t>
      </w:r>
      <w:proofErr w:type="spellStart"/>
      <w:r w:rsidRPr="00166994">
        <w:rPr>
          <w:rFonts w:ascii="Times New Roman" w:hAnsi="Times New Roman" w:cs="Times New Roman"/>
          <w:lang w:val="ru-RU"/>
        </w:rPr>
        <w:t>Бийкинская</w:t>
      </w:r>
      <w:proofErr w:type="spellEnd"/>
      <w:r w:rsidRPr="00166994">
        <w:rPr>
          <w:rFonts w:ascii="Times New Roman" w:hAnsi="Times New Roman" w:cs="Times New Roman"/>
          <w:lang w:val="ru-RU"/>
        </w:rPr>
        <w:t xml:space="preserve"> СОШ»       </w:t>
      </w:r>
    </w:p>
    <w:p w:rsidR="00166994" w:rsidRPr="00166994" w:rsidRDefault="00166994" w:rsidP="00166994">
      <w:pPr>
        <w:ind w:firstLine="426"/>
        <w:rPr>
          <w:rFonts w:ascii="Times New Roman" w:hAnsi="Times New Roman" w:cs="Times New Roman"/>
          <w:lang w:val="ru-RU"/>
        </w:rPr>
      </w:pPr>
    </w:p>
    <w:p w:rsidR="00166994" w:rsidRPr="00166994" w:rsidRDefault="00166994" w:rsidP="00166994">
      <w:pPr>
        <w:ind w:firstLine="426"/>
        <w:rPr>
          <w:rFonts w:ascii="Times New Roman" w:hAnsi="Times New Roman" w:cs="Times New Roman"/>
          <w:lang w:val="ru-RU"/>
        </w:rPr>
      </w:pP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Человеку в ходе всей своей жизни приходится вступать в разнообразные межличностные отношения. Начинаясь в детском саду, продолжаясь в классе, среди друзей, в различных формальных и неформальных объединениях, они в итоге оформляются в самые разные социальные общности. Так у индивида есть возможность проявить и заявить о себе. Как о личности и оценивать себя в системе отношений с другими. По словам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>известного немецкого мыслителя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19 века К. Маркса, общество «не состоит из индивидов, а выражает сумму тех связей и отношений, в которых эти индивиды находятся друг к другу» 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>В наше время нет никаких сомнений в том факте, межличностное общение это - одно из самых необходимых условий существования людей, оно оказывает неоспоримое воздействие на формирование и развитие личности, всех ее психических функций, свойств и процессов. Одной из значимых жизненных сфер для подростка выступает проблема межличностного взаимодействия. Оно является очень важным в формировании подростка как личности. В каждом возрастном периоде происходит социализация человека, но именно подростковому возрасту выделяется особое место в таких науках, как педагогика и психология. По сложности он самый трудный из всех возрастов, потому что именно в этот период происходит становление личности. Главным в этом возрасте становится переход от детства к уже сознательной и взрослой жизни. Все в личности перестраивается, формируются новые образования, идет развитие сознательного поведения и закладывается фундамент основ социальных установок. Этим сложным процессом преобразования и определяются все основные черты и особенности личности детей в подростковом возрасте. Именно от того, как будет проходить межличностное взаимодействие подростков, и будет зависеть формирование будущей личности. В наше время в обществе происходит резкая смена моральных норм, социальных отношений, ценностей, поэтому актуальность данной темы очень велика. Высокий уровень межличностных отношений между учащимися возможен при наличии благоприятного психологического климата в коллективе, самооценка подростка в социальной группе может находиться в прямой связи с занимаемым статусом в коллективе.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Любой конфликт имеет пагубные последствия. Он окрашен сильными эмоциями, в основном отрицательными. Конфликт сильно влияет на нервную систему человека и часто имеет «эффект последействия».  Конфликт (от лат. </w:t>
      </w:r>
      <w:proofErr w:type="spellStart"/>
      <w:proofErr w:type="gramStart"/>
      <w:r w:rsidRPr="00166994">
        <w:rPr>
          <w:rFonts w:ascii="Times New Roman" w:hAnsi="Times New Roman" w:cs="Times New Roman"/>
          <w:sz w:val="28"/>
          <w:szCs w:val="28"/>
        </w:rPr>
        <w:t>conflictus</w:t>
      </w:r>
      <w:proofErr w:type="spell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 –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ссора, столкновение, спор) определяется как отсутствие согласия между двумя или более сторонами, как столкновение противоположно направленных,   не   совместимых   друг   с   другом   тенденций   в   сознании   индивидов,   в межличностных   или   межгрупповых   взаимодействиях,   </w:t>
      </w:r>
      <w:r w:rsidRPr="0016699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связанное   с   отрицательными эмоциональными переживаниями в процессе   развития   подростков.  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Межличностный        конфликт   подростков это когда   подростки с различными взглядами, чертами характера совсем не могут ладить друг с другом, в корне различаются их взгляды и цели.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Возникновение   межличностного   конфликта   рассматривают   обычно   как симптом   неблагоприятных   отношений.   За   последние   годы   резко   изменилась   ситуация развития   детства.   Напряженные  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социальная,   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экономическая,   демографическая   и экологическая   ситуации   обуславливают   нарастание   негативных   тенденций   в   становлении личности подрастающего поколения. Среди них особую тревогу вызывают прогрессирующая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отчужденность,   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повышенная   тревожность,   духовная   </w:t>
      </w:r>
      <w:proofErr w:type="spellStart"/>
      <w:r w:rsidRPr="00166994">
        <w:rPr>
          <w:rFonts w:ascii="Times New Roman" w:hAnsi="Times New Roman" w:cs="Times New Roman"/>
          <w:sz w:val="28"/>
          <w:szCs w:val="28"/>
          <w:lang w:val="ru-RU"/>
        </w:rPr>
        <w:t>дезориентированность</w:t>
      </w:r>
      <w:proofErr w:type="spell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  детей, возрастание   их   жестокости,   агрессивности,   потенциальной   конфликтности.     Причины конфликтов в подростковом возрасте имеют как правило объективный характер, а значит, конфликты   между детьми неизбежны.                 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>Исследование причин межличностных конфликтов из года в год не утрачивает своей актуальности. Межличностные конфликты являются серьёзной проблемой, особенно если   это   касается   подростков.   Именно   подростковый   возраст   является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  «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переломным», кризисным. Негативные проявления в поведении ребёнка, сложный, протестующий характер, повышенная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конфликтность 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показатели этого сложного периода развития. Так как ребёнок в этом возрасте большую часть своего дня проводит в школе, в кругу своих сверстников, то именно   межличностные   конфликты   в   классе   возникают   чаще   всего.   Причинами   данного явления   становятся   новообразования   в   психическом   развитии   ребёнка.   Значительные изменения происходят, как в самосознании, так и в восприятии окружающего мира. Для подростков   становится   необходимым   отстаивать   свои  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права,   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доказывать   правоту   своей позиции, в связи с чем возникают споры, разногласия, зачастую приводящие к серьёзным межличностным конфликтам. Ещё одним важным моментом является ведущая деятельность подростка. По сравнению с младшим школьным возрастом, когда ведущей деятельностью является – учёба, в подростковом возрасте главную позицию начинает занимать общение со сверстниками.   То   есть   подросток   постоянно   контактирует   со   своими   одноклассниками, друзьями. Для него важно найти себя, своё место в коллективе, знать, кем его видят в компании.   Часто   подростки   сравнивают   себя   с  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другими,   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стремятся   занять   лидирующие позиции,   что   приводит   к   конкуренции,   влекущей   за   собой   агрессивные   действия, конфликты.   Но   </w:t>
      </w:r>
      <w:r w:rsidRPr="0016699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всё   же   основная   потребность   подростов      чувствовать   поддержку   со стороны своей группы, являться неотъемлемой её частью, быть единым целым со своим коллективом.   Поэтому   очень   важно   предотвратить   межличностные   конфликты   в подростковом возрасте, для чего нужно чётко уметь определять их причины. Причинами   возникновения   любого   конфликта   являются  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противоречия,   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которые в образовательном процессе испытывает   личность   при   взаимодействии   в   социуме.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В пространстве такими противоречиями с позиции учащегося могут являться: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наличие   возрастных   </w:t>
      </w:r>
      <w:proofErr w:type="spellStart"/>
      <w:r w:rsidRPr="00166994">
        <w:rPr>
          <w:rFonts w:ascii="Times New Roman" w:hAnsi="Times New Roman" w:cs="Times New Roman"/>
          <w:sz w:val="28"/>
          <w:szCs w:val="28"/>
          <w:lang w:val="ru-RU"/>
        </w:rPr>
        <w:t>сензитивных</w:t>
      </w:r>
      <w:proofErr w:type="spell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периодов,   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ведущих   к   изменению поведения, реакций на происходящее; психологические, индивидуальные особенности личности учащегося; неудовлетворенность формами подачи материала; непонимание действий педагога 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Психологи   имеют   разные   точки   зрения   на   причины   межличностных   конфликтов   в подростковом   возрасте.  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Например,   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было   подтверждено,   что   конфликтные   мальчики воспитывались, как правило, родителями, применявшими по отношению к ним физическое насилие.   В   связи   с   этим   ряд  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психологов,   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считают   наказание   моделью   конфликтного поведения. По наблюдению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>психологов  путь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к лидерству в подростковом возрасте связан с демонстрацией   превосходства,   цинизма,   жестокости,   безжалостности.   Именно   эти составляющие   прямо   ведут   к   серьёзным   межличностным   конфликтам.     Конфликты подростков в отношении с одноклассниками обусловлены важной особенностью возраста – формированием   морально   этических   критериев   оценки   сверстника   и   связанных   с   этим требований к его поведению. </w:t>
      </w:r>
    </w:p>
    <w:p w:rsidR="00166994" w:rsidRPr="00166994" w:rsidRDefault="00166994" w:rsidP="0016699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b/>
          <w:sz w:val="28"/>
          <w:szCs w:val="28"/>
          <w:lang w:val="ru-RU"/>
        </w:rPr>
        <w:t>Существует классификация причин конфликтов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166994">
        <w:rPr>
          <w:rFonts w:ascii="Times New Roman" w:hAnsi="Times New Roman" w:cs="Times New Roman"/>
          <w:b/>
          <w:sz w:val="28"/>
          <w:szCs w:val="28"/>
          <w:lang w:val="ru-RU"/>
        </w:rPr>
        <w:t>в образовательной среде: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конфликты,   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социально экономическим   положением   педагогов,   условиями   педагогической   деятельности (средовой, этнический аспект);   вызванные   объективными   причинами: конфликты, связанные с поведением участников учебно-воспитательного процесса;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-конфликты   в   области   межличностных  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отношений,   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которые   связаны   со спецификой   межличностных   отношений   в   школьном   социуме,   обусловлены психологическими   особенностями   каждого   участника   </w:t>
      </w:r>
      <w:proofErr w:type="spellStart"/>
      <w:r w:rsidRPr="00166994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воспитательного процесса.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С целью обозначения причин конфликтности в подростковом возрасте, я провёл экспериментальное   исследование   в   котором   приняли   участие   8   учащихся. В   качестве   диагностических   методик   были  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>использованы:  тест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  на   определение темперамента; тест на выявление агрессивности у подростков; тест на конфликтность.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>Обратимся  к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полученным  результатам.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В группе (39%) холерики, то есть это люди, которым свойственна нетерпеливость, вспыльчивость, большая настойчивость, они тревожны, беспокойны. Все эти особенности людей с данным типом темперамента зачастую ведут к конфликтности. 39 % испытуемых принадлежат к такому типу темперамента, как сангвиник. Они активны, возбудимы, часто могут быть лидерами в своих коллективах. Данные качества также говорят о том, что люди – сангвиники часто могут быть зачинщиками конфликтов. Лишь 22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>%  учащихся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являются меланхоликами  (очень чувствительны, обидчивы и мнительны, все обиды носят в себе, поэтому никогда сами не вступают в конфликты).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>Второй  тест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на выявление агрессивности  у подростков показал, что 60% учащихся  со средней степенью агрессивности, 20% с высокой степенью, 20% с низкой степенью агрессивности.  </w:t>
      </w:r>
    </w:p>
    <w:p w:rsidR="00166994" w:rsidRPr="00166994" w:rsidRDefault="00166994" w:rsidP="0016699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166994">
        <w:rPr>
          <w:rFonts w:ascii="Times New Roman" w:hAnsi="Times New Roman" w:cs="Times New Roman"/>
          <w:b/>
          <w:sz w:val="28"/>
          <w:szCs w:val="28"/>
          <w:lang w:val="ru-RU"/>
        </w:rPr>
        <w:t>Критерии  агрессивности</w:t>
      </w:r>
      <w:proofErr w:type="gramEnd"/>
      <w:r w:rsidRPr="001669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подростка.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Подросток: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1. Часто теряет контроль над собой.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2. Часто спорит, ругается со взрослыми.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3. Часто отказывается выполнять правила.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4. Часто специально раздражает людей.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>5. Часто винит других в своих ошибках.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6. Часто сердится и отказывается сделать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>что либо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7. Часто завистлив, мстителен.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Чувствителен,   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>очень   быстро   реагирует   на   различные   действия   окружающих (сверстников и взрослых), которые нередко раздражают его.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Тест на конфликтность показал такие результаты. Для 50% из 8 ми опрошенных учащихся споры и конфликты – это воздух, без которого они не могут жить. Любят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>критиковать  других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.  Для 40% учащихся конфликтуют лишь тогда, когда нет иного выхода и все другие средства исчерпаны.  Они твердо </w:t>
      </w:r>
      <w:r w:rsidRPr="00166994">
        <w:rPr>
          <w:rFonts w:ascii="Times New Roman" w:hAnsi="Times New Roman" w:cs="Times New Roman"/>
          <w:sz w:val="28"/>
          <w:szCs w:val="28"/>
          <w:lang w:val="ru-RU"/>
        </w:rPr>
        <w:lastRenderedPageBreak/>
        <w:t>отстаивают свое мнение, не думая о том, как это отразится на приятельских отношениях.  И лишь 10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>%  тактичны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и миролюбивы, уходят  от споров и конфликтов, избегают критических ситуаций.  Таким образом, можно сделать        вывод, что из-за того, что большинству учащихся свойственна тенденция общения, как принятие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>борьбы,  ученики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с лёгкостью идут  на «борьбу» и конфликты. 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>Тем более, что в подростковом возрасте конфликты неизбежны.</w:t>
      </w:r>
    </w:p>
    <w:p w:rsidR="00166994" w:rsidRPr="00166994" w:rsidRDefault="00166994" w:rsidP="0016699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Общими рекомендациями,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bookmarkStart w:id="0" w:name="_GoBack"/>
      <w:bookmarkEnd w:id="0"/>
      <w:r w:rsidRPr="00166994">
        <w:rPr>
          <w:rFonts w:ascii="Times New Roman" w:hAnsi="Times New Roman" w:cs="Times New Roman"/>
          <w:b/>
          <w:sz w:val="28"/>
          <w:szCs w:val="28"/>
          <w:lang w:val="ru-RU"/>
        </w:rPr>
        <w:t>благоприятствующими в работе с подростком могут быть следующие: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• Создание атмосферы взаимного доверия и уважения к личности каждого подростка, независимо от его культурного или </w:t>
      </w:r>
      <w:proofErr w:type="spellStart"/>
      <w:r w:rsidRPr="00166994">
        <w:rPr>
          <w:rFonts w:ascii="Times New Roman" w:hAnsi="Times New Roman" w:cs="Times New Roman"/>
          <w:sz w:val="28"/>
          <w:szCs w:val="28"/>
          <w:lang w:val="ru-RU"/>
        </w:rPr>
        <w:t>какоголибо</w:t>
      </w:r>
      <w:proofErr w:type="spell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другого статуса.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• Необходимо  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помнить,   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>что   подростку   с   положительной   самооценкой   легче контролировать свое поведение, поэтому его необходимо поддерживать (хвалить за успехи и проч.).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•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Упражнениями,   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ведущими   к   взаимопониманию,   снижающими   конфликтность, является умение слушать, что необходимо повторять вновь и вновь;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>• Развитие чувства самоуважения, при этом необходимо учить, как соотносить свои и чужие   желания   и   можно   ли   одновременно   удовлетворить   все   желания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  (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>учить подростка отказываться от немедленного удовлетворения своих желаний);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• Разговоры   о   чуткости      что  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значит,   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дружба   и   как   подростки   могут   считаться   с интересами людей, которые им не нравятся;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• Учить умению видеть правомерность не только своей, но и другой позиции, то есть самокритичности. Если все же конфликт вызвал стресс, если есть подозрение, что подросток пребывает в   стрессовом  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состоянии,   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то   рекомендуется   придерживаться   следующих   стратегий поведения, которым необходимо научить подростка (Кеннет Томас выделил пять основных стратегий):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• Уход от разрешения конфликта, когда одна из сторон как бы не замечает возникших противоречий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Сглаживание,   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>приспособление   противоречий,   когда   один   из   участников   конфликта либо соглашается с предъявленными ему претензиями, либо стремится оправдать себя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• Компромисс – взаимные уступки обоих сторон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>• Эскалация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  (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увеличение,   рост)   напряженности   и   перерастание   конфликта   во всеобъемлющее противостояние (с участием не только детей, но и взрослых)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• Силовой вариант подавления конфликта, когда одну или обе стороны принуждают силой (угрозой применения силы) принять тот или иной вариант исхода противоречия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>Предлагаются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приемы разрешения конфликтной ситуации: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решении проблемы учитывать нужды каждого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• Использовать   творческий   подход   к   решению  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проблемы:   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превратить   конфликтную ситуацию в проблемную, а саму проблему – в возможность открыть для себя и для других   нечто   новое; у   ребенка   (подростка)   </w:t>
      </w:r>
      <w:proofErr w:type="spellStart"/>
      <w:r w:rsidRPr="00166994">
        <w:rPr>
          <w:rFonts w:ascii="Times New Roman" w:hAnsi="Times New Roman" w:cs="Times New Roman"/>
          <w:sz w:val="28"/>
          <w:szCs w:val="28"/>
          <w:lang w:val="ru-RU"/>
        </w:rPr>
        <w:t>эмпатию</w:t>
      </w:r>
      <w:proofErr w:type="spell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,   навыки   общения,   ведущие   к сближению.  Нейтрализовать борьбу за власть;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• Оценивать совершенный поступок, а не личность ребенка;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• Высказывать свое мнение так, чтобы быть услышанным;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>• • Учить воспитанников управлять эмоциями;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• • Вырабатывать альтернативы, привлекая детей к совместному творческому поиску.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Формировать готовность к самостоятельному разрешению конфликта;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опасных конфликтных ситуациях педагог должен: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• Вмешаться   в  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конфликт,   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прервать   акт   насилия   (здесь   можно   прокомментировать происходящее, попытаться отвлечь ссорящихся, разнять противников);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• Оценить  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обстановку,   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выяснить,   кто   участвует   в   конфликте,   и   кто   знает,   что произошло;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• Оказать помощь пострадавшему;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>•  Сообщить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виновнику если его вина не подлежит сомнению, о своем неудовлетворении его  поведением, решить  вопрос  –  сразу же  предпринять  в отношении  его  какие – ни будь действия (например: успокоить, отвести к администрации и т.п.) или лучше обстоятельно заняться им позже;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lastRenderedPageBreak/>
        <w:t>• Избавиться от зрителей, если присутствие других детей осложняет ситуацию, велеть им разойтись или самому уйти с участниками конфликта в другое место;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• Успокоить   участников  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конфликта,   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например: 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-предложить   им   несколько   раз   глубоко вдохнуть и выдохнуть;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>-развести их в разные стороны, посоветовав «охладить пыл»;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-устроить так, чтобы они не видели или не могли коснуться друг друга, пока не придут в себя;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-дать возможность выразить свои эмоции – обиду, злость;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-расспросить их, что случилось и как они себя чувствуют;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• Разрешить конфликт: когда дети успокоятся, провести с ними совместное обсуждение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происшествия (разбор конфликта) или в отдельности провести беседу; 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Сделать  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выводы:   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какие   последствия   влечет   за   собой   поведение   участников конфликта, должно ли последовать наказание, играет ли наказание какую - то роль   для   виновника,   какие   уроки   он   извлечет,   какие   внушения   должны   получить участники конфликта, если их поведение не имело серьезных последствий или если оно привело к каким  либо нежелательным осложнениям; </w:t>
      </w:r>
    </w:p>
    <w:p w:rsidR="00166994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• Позаботиться о поддержке, если она нужна со стороны, обратиться конкретно к кому ни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>будь  из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детей и дать указания, что делать. Обратиться к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>сотрудникам  КДН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,  которые  разъяснят  учащимся сложность некоторых  конфликтных  ситуаций, и какие могут быть последствия согласно УК РФ.                               </w:t>
      </w:r>
    </w:p>
    <w:p w:rsidR="00750782" w:rsidRPr="00166994" w:rsidRDefault="00166994" w:rsidP="0016699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 В подростковом   возрасте   ярко   выражена  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конфликтность,   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причинами   которой   служат многочисленные   факторы,   как   окружающей   среды,   так   и   психологического   и физиологического развития. Важно знать особенности этого возрастного периода, а так же все   возможные   причины   конфликтности   для  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того,   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чтобы   делать   всё   возможное   для избегания как можно большего количества конфликтов. Стиль педагогического руководства, которым обладает педагог, очень сильно влияет на хороший психологический климат в </w:t>
      </w:r>
      <w:proofErr w:type="gramStart"/>
      <w:r w:rsidRPr="00166994">
        <w:rPr>
          <w:rFonts w:ascii="Times New Roman" w:hAnsi="Times New Roman" w:cs="Times New Roman"/>
          <w:sz w:val="28"/>
          <w:szCs w:val="28"/>
          <w:lang w:val="ru-RU"/>
        </w:rPr>
        <w:t>классе,  следовательно</w:t>
      </w:r>
      <w:proofErr w:type="gramEnd"/>
      <w:r w:rsidRPr="00166994">
        <w:rPr>
          <w:rFonts w:ascii="Times New Roman" w:hAnsi="Times New Roman" w:cs="Times New Roman"/>
          <w:sz w:val="28"/>
          <w:szCs w:val="28"/>
          <w:lang w:val="ru-RU"/>
        </w:rPr>
        <w:t xml:space="preserve">, повышает уровень благополучных межличностных отношений. Мы склонны считать, что самый лучший – это демократический стиль и руководства, и педагогического общения. Он помогает развивать хорошие </w:t>
      </w:r>
      <w:r w:rsidRPr="0016699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прочные отношения дружбы, уверенности в себе, формирует и повышает чувство собственного достоинства. С ним легче проявлять самостоятельность, творчески развиваться. У детей формируется уважение к другим людям. Это лучший фундамент для общения в диалоге, в основе которого лежит совместная творческая деятельность взрослого наставника и ребят. На этом фоне и возрастает укрепление коллектива, и межличностные отношения могут развиваться и совершенствоваться, при этом повышая статус каждого его участника.</w:t>
      </w:r>
    </w:p>
    <w:sectPr w:rsidR="00750782" w:rsidRPr="00166994" w:rsidSect="00EA05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useFELayout/>
    <w:compatSetting w:name="compatibilityMode" w:uri="http://schemas.microsoft.com/office/word" w:val="12"/>
  </w:compat>
  <w:rsids>
    <w:rsidRoot w:val="00750782"/>
    <w:rsid w:val="00074530"/>
    <w:rsid w:val="00137A18"/>
    <w:rsid w:val="0015503E"/>
    <w:rsid w:val="00166994"/>
    <w:rsid w:val="00253B1D"/>
    <w:rsid w:val="003D6752"/>
    <w:rsid w:val="00406782"/>
    <w:rsid w:val="004C075F"/>
    <w:rsid w:val="004F39D4"/>
    <w:rsid w:val="00501314"/>
    <w:rsid w:val="005069D8"/>
    <w:rsid w:val="0052203B"/>
    <w:rsid w:val="005C03C2"/>
    <w:rsid w:val="00665F8A"/>
    <w:rsid w:val="006F288F"/>
    <w:rsid w:val="006F61B3"/>
    <w:rsid w:val="007077C7"/>
    <w:rsid w:val="00750782"/>
    <w:rsid w:val="008C022D"/>
    <w:rsid w:val="0092778E"/>
    <w:rsid w:val="009B1D4E"/>
    <w:rsid w:val="009F09F7"/>
    <w:rsid w:val="00A5462A"/>
    <w:rsid w:val="00AA5CBD"/>
    <w:rsid w:val="00AF2427"/>
    <w:rsid w:val="00BF093C"/>
    <w:rsid w:val="00C337A9"/>
    <w:rsid w:val="00CE5407"/>
    <w:rsid w:val="00D45642"/>
    <w:rsid w:val="00DE6AA2"/>
    <w:rsid w:val="00DF23B2"/>
    <w:rsid w:val="00EA055B"/>
    <w:rsid w:val="00EB4454"/>
    <w:rsid w:val="00EC5538"/>
    <w:rsid w:val="00F4179E"/>
    <w:rsid w:val="00F95A0A"/>
    <w:rsid w:val="00FC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FB0B"/>
  <w15:docId w15:val="{7E28F59D-783E-4F8D-ACF8-375CC6BB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54"/>
  </w:style>
  <w:style w:type="paragraph" w:styleId="1">
    <w:name w:val="heading 1"/>
    <w:basedOn w:val="a"/>
    <w:next w:val="a"/>
    <w:link w:val="10"/>
    <w:uiPriority w:val="9"/>
    <w:qFormat/>
    <w:rsid w:val="00EB445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45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45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45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45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45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45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45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45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A055B"/>
    <w:pPr>
      <w:spacing w:after="0" w:line="240" w:lineRule="auto"/>
      <w:contextualSpacing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EB445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B445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445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445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B445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445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B445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B445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4454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rsid w:val="007077C7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EB445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EB4454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B4454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EB4454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EB4454"/>
    <w:rPr>
      <w:b/>
      <w:bCs/>
    </w:rPr>
  </w:style>
  <w:style w:type="character" w:styleId="ab">
    <w:name w:val="Emphasis"/>
    <w:uiPriority w:val="20"/>
    <w:qFormat/>
    <w:rsid w:val="00EB4454"/>
    <w:rPr>
      <w:b/>
      <w:bCs/>
      <w:i/>
      <w:iCs/>
      <w:spacing w:val="10"/>
    </w:rPr>
  </w:style>
  <w:style w:type="character" w:customStyle="1" w:styleId="a4">
    <w:name w:val="Без интервала Знак"/>
    <w:basedOn w:val="a0"/>
    <w:link w:val="a3"/>
    <w:uiPriority w:val="1"/>
    <w:rsid w:val="00EA055B"/>
    <w:rPr>
      <w:lang w:val="ru-RU"/>
    </w:rPr>
  </w:style>
  <w:style w:type="paragraph" w:styleId="ac">
    <w:name w:val="List Paragraph"/>
    <w:basedOn w:val="a"/>
    <w:uiPriority w:val="34"/>
    <w:qFormat/>
    <w:rsid w:val="00EB44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445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B445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B445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EB4454"/>
    <w:rPr>
      <w:i/>
      <w:iCs/>
    </w:rPr>
  </w:style>
  <w:style w:type="character" w:styleId="af">
    <w:name w:val="Subtle Emphasis"/>
    <w:uiPriority w:val="19"/>
    <w:qFormat/>
    <w:rsid w:val="00EB4454"/>
    <w:rPr>
      <w:i/>
      <w:iCs/>
    </w:rPr>
  </w:style>
  <w:style w:type="character" w:styleId="af0">
    <w:name w:val="Intense Emphasis"/>
    <w:uiPriority w:val="21"/>
    <w:qFormat/>
    <w:rsid w:val="00EB4454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EB4454"/>
    <w:rPr>
      <w:smallCaps/>
    </w:rPr>
  </w:style>
  <w:style w:type="character" w:styleId="af2">
    <w:name w:val="Intense Reference"/>
    <w:uiPriority w:val="32"/>
    <w:qFormat/>
    <w:rsid w:val="00EB4454"/>
    <w:rPr>
      <w:b/>
      <w:bCs/>
      <w:smallCaps/>
    </w:rPr>
  </w:style>
  <w:style w:type="character" w:styleId="af3">
    <w:name w:val="Book Title"/>
    <w:basedOn w:val="a0"/>
    <w:uiPriority w:val="33"/>
    <w:qFormat/>
    <w:rsid w:val="00EB445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B445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8E163-B2A1-40D2-868C-34F2846E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Metod_02</cp:lastModifiedBy>
  <cp:revision>21</cp:revision>
  <dcterms:created xsi:type="dcterms:W3CDTF">2021-08-17T14:52:00Z</dcterms:created>
  <dcterms:modified xsi:type="dcterms:W3CDTF">2021-08-23T08:47:00Z</dcterms:modified>
</cp:coreProperties>
</file>